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D20" w:rsidRPr="00EE0803" w:rsidRDefault="00C221C4" w:rsidP="00EE0803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1" locked="0" layoutInCell="0" allowOverlap="1">
            <wp:simplePos x="0" y="0"/>
            <wp:positionH relativeFrom="page">
              <wp:posOffset>1057275</wp:posOffset>
            </wp:positionH>
            <wp:positionV relativeFrom="page">
              <wp:posOffset>800100</wp:posOffset>
            </wp:positionV>
            <wp:extent cx="2809875" cy="2667000"/>
            <wp:effectExtent l="19050" t="0" r="9525" b="0"/>
            <wp:wrapNone/>
            <wp:docPr id="14" name="Рисунок 5" descr="C:\Users\134E~1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C:\Users\134E~1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4C5D" w:rsidRDefault="00174C5D" w:rsidP="00C22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1C4" w:rsidRPr="00EE0803" w:rsidRDefault="00C221C4" w:rsidP="00C221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Руководителям </w:t>
      </w:r>
      <w:proofErr w:type="gramStart"/>
      <w:r w:rsidRPr="00EE0803"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  <w:r w:rsidRPr="00EE0803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казенных  учреждений</w:t>
      </w:r>
    </w:p>
    <w:p w:rsidR="003D0008" w:rsidRPr="00EE0803" w:rsidRDefault="003D0008" w:rsidP="003C7038">
      <w:pPr>
        <w:spacing w:after="0" w:line="240" w:lineRule="auto"/>
        <w:ind w:left="5670" w:hanging="6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Кавказского района (по списку)</w:t>
      </w:r>
    </w:p>
    <w:p w:rsidR="003D0008" w:rsidRPr="00EE0803" w:rsidRDefault="003D0008" w:rsidP="003C7038">
      <w:pPr>
        <w:tabs>
          <w:tab w:val="left" w:pos="-567"/>
          <w:tab w:val="left" w:pos="6075"/>
          <w:tab w:val="right" w:pos="9355"/>
        </w:tabs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</w:p>
    <w:p w:rsidR="003D0008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Главам городского и сельских поселений Кавказского района</w:t>
      </w:r>
    </w:p>
    <w:p w:rsidR="00B26D20" w:rsidRPr="00EE0803" w:rsidRDefault="003D0008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>(по списку)</w:t>
      </w:r>
    </w:p>
    <w:p w:rsidR="00B26D20" w:rsidRDefault="00B26D20" w:rsidP="003C7038">
      <w:pPr>
        <w:tabs>
          <w:tab w:val="left" w:pos="6075"/>
          <w:tab w:val="right" w:pos="9355"/>
        </w:tabs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B1182F" w:rsidRPr="003F55FD" w:rsidRDefault="00B1182F" w:rsidP="00B1182F">
      <w:pPr>
        <w:tabs>
          <w:tab w:val="left" w:pos="5670"/>
          <w:tab w:val="right" w:pos="9355"/>
        </w:tabs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муниципальных унитарных предприятий (по списку)</w:t>
      </w:r>
    </w:p>
    <w:p w:rsidR="00587188" w:rsidRDefault="00587188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76A3" w:rsidRDefault="00D7218F" w:rsidP="00985188">
      <w:pPr>
        <w:tabs>
          <w:tab w:val="left" w:pos="6075"/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осуществлении закупок у СМП, СОНО</w:t>
      </w:r>
    </w:p>
    <w:p w:rsidR="00B34938" w:rsidRPr="00EE0803" w:rsidRDefault="00B34938" w:rsidP="00B34938">
      <w:pPr>
        <w:tabs>
          <w:tab w:val="left" w:pos="6075"/>
          <w:tab w:val="right" w:pos="9355"/>
        </w:tabs>
        <w:spacing w:before="100" w:beforeAutospacing="1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6A3" w:rsidRDefault="005B59F9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Сообщаю Вам, что с 01.01.2022 года в соответствии с изменениями, внесенными в Федеральный закон от 05.04.2013 № 44-ФЗ «О контрактной системе в сфере закупок товаров, работ, услуг для обеспечения государственных и муниципальных нужд» (далее – Закон № 44-ФЗ),  заказчики обязаны осуществлять закупки у субъектов малого предпринимательства, социально ориентированных некоммерческих организаций (далее – СМП, СОНО) в объеме не менее чем 25 % совокупного годового объема закупок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(ранее такой объем составлял не менее 15 %).</w:t>
      </w:r>
    </w:p>
    <w:p w:rsidR="005B59F9" w:rsidRDefault="005B59F9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Достижение объема закупок у СМП, СОНО осуществляется путем установления в извещении об осуществлении закупки:</w:t>
      </w:r>
    </w:p>
    <w:p w:rsidR="005B59F9" w:rsidRDefault="005B59F9" w:rsidP="00ED5BAF">
      <w:pPr>
        <w:pStyle w:val="a9"/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преимущества СМП, СОНО при проведении открытых конкурентных закупок (конкурс, аукцион, запрос котировок в электронной форме), при этом начальная (максимальная) цена контракта не должна превышать 20 млн.</w:t>
      </w:r>
      <w:r w:rsidR="000D5A9D">
        <w:rPr>
          <w:rFonts w:ascii="Times New Roman" w:eastAsia="Times New Roman" w:hAnsi="Times New Roman" w:cs="Times New Roman"/>
          <w:sz w:val="28"/>
          <w:szCs w:val="28"/>
        </w:rPr>
        <w:t xml:space="preserve"> рублей. Участниками закупок являются исключительно СМП, СОНО;</w:t>
      </w:r>
    </w:p>
    <w:p w:rsidR="000D5A9D" w:rsidRDefault="000D5A9D" w:rsidP="00ED5BAF">
      <w:pPr>
        <w:pStyle w:val="a9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требования к поставщику (подрядчику, исполнителю) о привлечении СМП, СОНО в качестве субподрядчиков, соисполнителей по контракту. Такое требование устанавливается независимо от размера начальной (максимальной) цены контракта закупки. При подготовке проекта контракта необходимо учесть типовые условия контрактов, предусматривающие привлечение к исполнению контрактов субподрядчиков, соисполнителей из числа СМП, СОНО, установленные постановлением Правительства РФ от 23.12.2016 № 1466.</w:t>
      </w:r>
    </w:p>
    <w:p w:rsidR="000D5A9D" w:rsidRDefault="000D5A9D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случае установления в извещении об осуществлении закупки преимущества СМП, СОНО заявка на участие в закупке должна содержать декларацию о принадлежности участника закупки к СОНО (подпункт «л»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пункта 1 части 1 статьи 43 Закона № 44-ФЗ). Обозначенная декларация не включается участником закупки в заявку на участие в закупке, такая информация направляется заказчику оператором электронной площадки путем информационного взаимодействия с единой информационной системой в сфере закупок (далее – ЕИС) (пункт 2 части 6 статьи 43 Закона № 44-ФЗ).</w:t>
      </w:r>
    </w:p>
    <w:p w:rsidR="000D5A9D" w:rsidRDefault="008F13A0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отметить, что требования о наличии в составе заявки декларации о принадлежности участника закупки к СМП Законом № 44-ФЗ не предусмотрено. В случае подачи заявки участником закупки, не являющимся СМП, СОНО, оператор электронной площадки осуществляет возврат заявки подавшему ее участнику закупки (подпункт «к» пункта 5 части 6 статьи 43 Закона № 44-ФЗ).</w:t>
      </w:r>
    </w:p>
    <w:p w:rsidR="008F13A0" w:rsidRDefault="008F13A0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Таким образом, при установлении преимуществ СМП, СОНО заказчик должен в составе заявки участника проверить на соответствие требованиям только декларацию о принадлежности участника закупки к СОНО. В случае ее отсутствия или несоответствия требованиям заявка участника подлежит отклонению.</w:t>
      </w:r>
    </w:p>
    <w:p w:rsidR="008F13A0" w:rsidRDefault="008F13A0" w:rsidP="00ED5BAF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Также внесены изменения в срок оплаты товара (работы, услуги) при установлении в извещении</w:t>
      </w:r>
      <w:r w:rsidR="00B61068">
        <w:rPr>
          <w:rFonts w:ascii="Times New Roman" w:eastAsia="Times New Roman" w:hAnsi="Times New Roman" w:cs="Times New Roman"/>
          <w:sz w:val="28"/>
          <w:szCs w:val="28"/>
        </w:rPr>
        <w:t xml:space="preserve"> об осуществлении закупки преимущества участникам закупок, которыми могут быть только СМП, СОНО:</w:t>
      </w:r>
    </w:p>
    <w:p w:rsidR="00B61068" w:rsidRDefault="00B61068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не более чем 10 рабочих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дней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если извещение об осуществлении закупки размещено с 01.01.2022 по 31.12.2022 (до 01.01.2022 срок составлял не более чем 15 рабочих дней);</w:t>
      </w:r>
    </w:p>
    <w:p w:rsidR="00B61068" w:rsidRDefault="00B61068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не более чем 7 рабочих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дней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если извещение об осуществлении закупки размещено с 01.01.2023.</w:t>
      </w:r>
    </w:p>
    <w:p w:rsidR="00B61068" w:rsidRDefault="00B61068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Обращаем внимание, что в соответствии с частью 4 статьи 30 Закона № 44-ФЗ заказчик по итогам года обязан составить отчет об объеме закупок у СМП, СОНО и до 1 апреля года, следующего за отчетным годом,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такой отчет в ЕИС.</w:t>
      </w:r>
    </w:p>
    <w:p w:rsidR="00B61068" w:rsidRDefault="00B61068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Стоит отметить, что до 01.04.2022 заказчик</w:t>
      </w:r>
      <w:r w:rsidR="00E04B45">
        <w:rPr>
          <w:rFonts w:ascii="Times New Roman" w:eastAsia="Times New Roman" w:hAnsi="Times New Roman" w:cs="Times New Roman"/>
          <w:sz w:val="28"/>
          <w:szCs w:val="28"/>
        </w:rPr>
        <w:t xml:space="preserve"> будет формировать отчет об объеме закупок у СМП, СОНО за отчетный 2021 год, следовательно, объем закупок у СМП, СОНО в таком отчете должен составлять не менее 15 % совокупного годового объема закупок. Применение минимального порога закупок у СМП, СОНО – 25 % будет по отношению к закупкам, осуществленным в 2022 году.</w:t>
      </w:r>
    </w:p>
    <w:p w:rsidR="00E04B45" w:rsidRDefault="00E04B45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Напоминаем, что в отчете об объеме закупок у СМП, СОНО закупки, которые были осуществлены на основании пункта 25 части 1 статьи 93 Закона № 44-ФЗ по результатам несостоявшегося определения поставщиков (подрядчиков, исполнителей), проведенного в соответствии с требованиями пункта 1 части 1 статьи 30 Закона № 44-ФЗ, учитываются в объеме закупок у СМП, СОНО.</w:t>
      </w:r>
      <w:proofErr w:type="gramEnd"/>
    </w:p>
    <w:p w:rsidR="00ED5BAF" w:rsidRDefault="00E04B45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официальном сайте департамента в информационно-телекоммуникационной сети «Интернет» (</w:t>
      </w:r>
      <w:hyperlink r:id="rId10" w:history="1">
        <w:r w:rsidRPr="00CB1CD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www</w:t>
        </w:r>
        <w:r w:rsidRPr="00CB1CDB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CB1CD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drcs</w:t>
        </w:r>
        <w:proofErr w:type="spellEnd"/>
        <w:r w:rsidRPr="00CB1CDB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CB1CD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krasnodar</w:t>
        </w:r>
        <w:proofErr w:type="spellEnd"/>
        <w:r w:rsidRPr="00CB1CDB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Pr="00CB1CDB">
          <w:rPr>
            <w:rStyle w:val="a5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04B4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размещены обновленные методические рекомендации по осуществлению закупок у СМП, СОНО, в том числе представлен пример заполнения формы отчета об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объеме закупок у СМП, СОНО, которая утверждена постановлением</w:t>
      </w:r>
      <w:r w:rsidR="00ED5BAF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РФ от 17.03.2015 № 238.</w:t>
      </w:r>
    </w:p>
    <w:p w:rsidR="00E04B45" w:rsidRPr="00E04B45" w:rsidRDefault="00ED5BAF" w:rsidP="00ED5BA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897429">
        <w:rPr>
          <w:rFonts w:ascii="Times New Roman" w:eastAsia="Times New Roman" w:hAnsi="Times New Roman" w:cs="Times New Roman"/>
          <w:sz w:val="28"/>
          <w:szCs w:val="28"/>
        </w:rPr>
        <w:t>шу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Вас </w:t>
      </w:r>
      <w:r w:rsidR="00897429">
        <w:rPr>
          <w:rFonts w:ascii="Times New Roman" w:eastAsia="Times New Roman" w:hAnsi="Times New Roman" w:cs="Times New Roman"/>
          <w:sz w:val="28"/>
          <w:szCs w:val="28"/>
        </w:rPr>
        <w:t>принять выше</w:t>
      </w:r>
      <w:r w:rsidR="00C221C4">
        <w:rPr>
          <w:rFonts w:ascii="Times New Roman" w:eastAsia="Times New Roman" w:hAnsi="Times New Roman" w:cs="Times New Roman"/>
          <w:sz w:val="28"/>
          <w:szCs w:val="28"/>
        </w:rPr>
        <w:t xml:space="preserve">изложенную </w:t>
      </w:r>
      <w:r>
        <w:rPr>
          <w:rFonts w:ascii="Times New Roman" w:eastAsia="Times New Roman" w:hAnsi="Times New Roman" w:cs="Times New Roman"/>
          <w:sz w:val="28"/>
          <w:szCs w:val="28"/>
        </w:rPr>
        <w:t>информацию</w:t>
      </w:r>
      <w:r w:rsidR="008974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D4A0E" w:rsidRDefault="00ED4A0E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D5BAF" w:rsidRDefault="00ED5BAF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9637D" w:rsidRPr="00EE0803" w:rsidRDefault="003D0008" w:rsidP="00B9025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0803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Pr="00EE0803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</w:p>
    <w:p w:rsidR="00944AD5" w:rsidRPr="00EE0803" w:rsidRDefault="00944AD5" w:rsidP="003C7038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541" w:rsidRDefault="005C3541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3541" w:rsidRPr="00EE0803" w:rsidRDefault="005C3541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7B45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7188" w:rsidRDefault="005871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7188" w:rsidRDefault="00587188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0F3A" w:rsidRDefault="003D0F3A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504" w:rsidRDefault="0003050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504" w:rsidRDefault="0003050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7429" w:rsidRDefault="00897429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7429" w:rsidRDefault="00897429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7429" w:rsidRDefault="00897429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0504" w:rsidRDefault="00030504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617" w:rsidRDefault="007D1617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34E4" w:rsidRPr="00EE0803" w:rsidRDefault="00C47B4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Люсина Артемовна</w:t>
      </w:r>
    </w:p>
    <w:p w:rsidR="003D0008" w:rsidRPr="00EE0803" w:rsidRDefault="000628A5" w:rsidP="003C7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8(86138) 6-</w:t>
      </w:r>
      <w:r w:rsidR="00C47B45">
        <w:rPr>
          <w:rFonts w:ascii="Times New Roman" w:hAnsi="Times New Roman" w:cs="Times New Roman"/>
          <w:sz w:val="28"/>
          <w:szCs w:val="28"/>
        </w:rPr>
        <w:t>36-44</w:t>
      </w:r>
    </w:p>
    <w:sectPr w:rsidR="003D0008" w:rsidRPr="00EE0803" w:rsidSect="0031311A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899" w:rsidRDefault="00530899" w:rsidP="00FB0EC6">
      <w:pPr>
        <w:spacing w:after="0" w:line="240" w:lineRule="auto"/>
      </w:pPr>
      <w:r>
        <w:separator/>
      </w:r>
    </w:p>
  </w:endnote>
  <w:endnote w:type="continuationSeparator" w:id="0">
    <w:p w:rsidR="00530899" w:rsidRDefault="00530899" w:rsidP="00FB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899" w:rsidRDefault="00530899" w:rsidP="00FB0EC6">
      <w:pPr>
        <w:spacing w:after="0" w:line="240" w:lineRule="auto"/>
      </w:pPr>
      <w:r>
        <w:separator/>
      </w:r>
    </w:p>
  </w:footnote>
  <w:footnote w:type="continuationSeparator" w:id="0">
    <w:p w:rsidR="00530899" w:rsidRDefault="00530899" w:rsidP="00FB0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134E98"/>
    <w:multiLevelType w:val="hybridMultilevel"/>
    <w:tmpl w:val="11ECF3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541A1"/>
    <w:multiLevelType w:val="hybridMultilevel"/>
    <w:tmpl w:val="7CBA5C9E"/>
    <w:lvl w:ilvl="0" w:tplc="3C9C7BB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5745362"/>
    <w:multiLevelType w:val="hybridMultilevel"/>
    <w:tmpl w:val="63E0EB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8E16ED"/>
    <w:multiLevelType w:val="hybridMultilevel"/>
    <w:tmpl w:val="3BEA0986"/>
    <w:lvl w:ilvl="0" w:tplc="2B6C2C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74727DC9"/>
    <w:multiLevelType w:val="hybridMultilevel"/>
    <w:tmpl w:val="931E7FF6"/>
    <w:lvl w:ilvl="0" w:tplc="7D9C66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D0008"/>
    <w:rsid w:val="00006D5A"/>
    <w:rsid w:val="000100E1"/>
    <w:rsid w:val="0002788C"/>
    <w:rsid w:val="00030504"/>
    <w:rsid w:val="000628A5"/>
    <w:rsid w:val="00076B18"/>
    <w:rsid w:val="000A030C"/>
    <w:rsid w:val="000C002A"/>
    <w:rsid w:val="000D43D7"/>
    <w:rsid w:val="000D5A9D"/>
    <w:rsid w:val="000E13D2"/>
    <w:rsid w:val="000E49CC"/>
    <w:rsid w:val="000F43F1"/>
    <w:rsid w:val="001018E1"/>
    <w:rsid w:val="001075EC"/>
    <w:rsid w:val="00122FD4"/>
    <w:rsid w:val="001379BA"/>
    <w:rsid w:val="00174C5D"/>
    <w:rsid w:val="001764F9"/>
    <w:rsid w:val="0018039F"/>
    <w:rsid w:val="001A1D98"/>
    <w:rsid w:val="001A5614"/>
    <w:rsid w:val="001B63F8"/>
    <w:rsid w:val="001C01B7"/>
    <w:rsid w:val="001D4F60"/>
    <w:rsid w:val="001E084D"/>
    <w:rsid w:val="00200490"/>
    <w:rsid w:val="00232959"/>
    <w:rsid w:val="002470C4"/>
    <w:rsid w:val="00251358"/>
    <w:rsid w:val="00270B1E"/>
    <w:rsid w:val="002B4558"/>
    <w:rsid w:val="002C395D"/>
    <w:rsid w:val="002E20CE"/>
    <w:rsid w:val="00304741"/>
    <w:rsid w:val="0031311A"/>
    <w:rsid w:val="00317F29"/>
    <w:rsid w:val="0032276C"/>
    <w:rsid w:val="00332AB0"/>
    <w:rsid w:val="00336C50"/>
    <w:rsid w:val="003456A1"/>
    <w:rsid w:val="00383D29"/>
    <w:rsid w:val="00397F05"/>
    <w:rsid w:val="003A1370"/>
    <w:rsid w:val="003A73BF"/>
    <w:rsid w:val="003C7038"/>
    <w:rsid w:val="003D0008"/>
    <w:rsid w:val="003D0F3A"/>
    <w:rsid w:val="003D659E"/>
    <w:rsid w:val="003F2AD6"/>
    <w:rsid w:val="003F5A1C"/>
    <w:rsid w:val="00422E7F"/>
    <w:rsid w:val="00431F61"/>
    <w:rsid w:val="00436807"/>
    <w:rsid w:val="00456EF7"/>
    <w:rsid w:val="00470D87"/>
    <w:rsid w:val="004752A8"/>
    <w:rsid w:val="004B088B"/>
    <w:rsid w:val="004E1A9C"/>
    <w:rsid w:val="00501645"/>
    <w:rsid w:val="0050372E"/>
    <w:rsid w:val="00504C5D"/>
    <w:rsid w:val="00507E38"/>
    <w:rsid w:val="00522736"/>
    <w:rsid w:val="00530899"/>
    <w:rsid w:val="005334E4"/>
    <w:rsid w:val="00535057"/>
    <w:rsid w:val="005544A3"/>
    <w:rsid w:val="00555B4C"/>
    <w:rsid w:val="005560E5"/>
    <w:rsid w:val="00587188"/>
    <w:rsid w:val="005A0781"/>
    <w:rsid w:val="005A2FDE"/>
    <w:rsid w:val="005B12BB"/>
    <w:rsid w:val="005B59F9"/>
    <w:rsid w:val="005C3541"/>
    <w:rsid w:val="005D0961"/>
    <w:rsid w:val="005F7DF9"/>
    <w:rsid w:val="00605AFF"/>
    <w:rsid w:val="00623DCF"/>
    <w:rsid w:val="0063105F"/>
    <w:rsid w:val="00645D2A"/>
    <w:rsid w:val="0068040D"/>
    <w:rsid w:val="006860E0"/>
    <w:rsid w:val="006A4936"/>
    <w:rsid w:val="006A528B"/>
    <w:rsid w:val="006D2A3A"/>
    <w:rsid w:val="00715A23"/>
    <w:rsid w:val="0071680A"/>
    <w:rsid w:val="00724CE1"/>
    <w:rsid w:val="00757023"/>
    <w:rsid w:val="0075714B"/>
    <w:rsid w:val="00762B23"/>
    <w:rsid w:val="00764D30"/>
    <w:rsid w:val="0077176A"/>
    <w:rsid w:val="007A76A3"/>
    <w:rsid w:val="007B3026"/>
    <w:rsid w:val="007C2A3C"/>
    <w:rsid w:val="007D1617"/>
    <w:rsid w:val="007D6331"/>
    <w:rsid w:val="007F5DE2"/>
    <w:rsid w:val="00814909"/>
    <w:rsid w:val="0082557A"/>
    <w:rsid w:val="0087471D"/>
    <w:rsid w:val="0087585A"/>
    <w:rsid w:val="00876A9B"/>
    <w:rsid w:val="00897429"/>
    <w:rsid w:val="008D6443"/>
    <w:rsid w:val="008D7332"/>
    <w:rsid w:val="008E1C9B"/>
    <w:rsid w:val="008F13A0"/>
    <w:rsid w:val="008F29D7"/>
    <w:rsid w:val="00913E50"/>
    <w:rsid w:val="00913F00"/>
    <w:rsid w:val="00915CF9"/>
    <w:rsid w:val="009272F0"/>
    <w:rsid w:val="00944AD5"/>
    <w:rsid w:val="0096139E"/>
    <w:rsid w:val="00965758"/>
    <w:rsid w:val="009660C6"/>
    <w:rsid w:val="00967ADC"/>
    <w:rsid w:val="00985188"/>
    <w:rsid w:val="009A0494"/>
    <w:rsid w:val="009F3138"/>
    <w:rsid w:val="009F7C81"/>
    <w:rsid w:val="00A13EE0"/>
    <w:rsid w:val="00A25E16"/>
    <w:rsid w:val="00A402FC"/>
    <w:rsid w:val="00A50046"/>
    <w:rsid w:val="00A71B12"/>
    <w:rsid w:val="00A77833"/>
    <w:rsid w:val="00A93C02"/>
    <w:rsid w:val="00A9637D"/>
    <w:rsid w:val="00AB6237"/>
    <w:rsid w:val="00AE231C"/>
    <w:rsid w:val="00AF0B1C"/>
    <w:rsid w:val="00AF484E"/>
    <w:rsid w:val="00AF5F89"/>
    <w:rsid w:val="00B030BA"/>
    <w:rsid w:val="00B1182F"/>
    <w:rsid w:val="00B15A04"/>
    <w:rsid w:val="00B25F53"/>
    <w:rsid w:val="00B26D20"/>
    <w:rsid w:val="00B34938"/>
    <w:rsid w:val="00B52AB4"/>
    <w:rsid w:val="00B61068"/>
    <w:rsid w:val="00B84293"/>
    <w:rsid w:val="00B9025C"/>
    <w:rsid w:val="00B94B76"/>
    <w:rsid w:val="00BA315C"/>
    <w:rsid w:val="00BA59CD"/>
    <w:rsid w:val="00BC2C2D"/>
    <w:rsid w:val="00BD7FAC"/>
    <w:rsid w:val="00C0270C"/>
    <w:rsid w:val="00C221C4"/>
    <w:rsid w:val="00C23BBC"/>
    <w:rsid w:val="00C2466C"/>
    <w:rsid w:val="00C367FE"/>
    <w:rsid w:val="00C36EEE"/>
    <w:rsid w:val="00C3773E"/>
    <w:rsid w:val="00C47B45"/>
    <w:rsid w:val="00C93150"/>
    <w:rsid w:val="00CB537F"/>
    <w:rsid w:val="00CD49C8"/>
    <w:rsid w:val="00CF3D44"/>
    <w:rsid w:val="00CF5621"/>
    <w:rsid w:val="00D00156"/>
    <w:rsid w:val="00D3253A"/>
    <w:rsid w:val="00D3773E"/>
    <w:rsid w:val="00D46244"/>
    <w:rsid w:val="00D56A07"/>
    <w:rsid w:val="00D66B48"/>
    <w:rsid w:val="00D7218F"/>
    <w:rsid w:val="00D72C1E"/>
    <w:rsid w:val="00D82234"/>
    <w:rsid w:val="00DA6F7E"/>
    <w:rsid w:val="00DD5C7E"/>
    <w:rsid w:val="00DE6B4A"/>
    <w:rsid w:val="00E02D35"/>
    <w:rsid w:val="00E04B45"/>
    <w:rsid w:val="00E32E5E"/>
    <w:rsid w:val="00E44E00"/>
    <w:rsid w:val="00E45ED2"/>
    <w:rsid w:val="00E76665"/>
    <w:rsid w:val="00E76832"/>
    <w:rsid w:val="00E87656"/>
    <w:rsid w:val="00E90B0D"/>
    <w:rsid w:val="00E93D33"/>
    <w:rsid w:val="00EA22A0"/>
    <w:rsid w:val="00EC4B31"/>
    <w:rsid w:val="00ED3489"/>
    <w:rsid w:val="00ED4051"/>
    <w:rsid w:val="00ED4A0E"/>
    <w:rsid w:val="00ED5BAF"/>
    <w:rsid w:val="00EE0803"/>
    <w:rsid w:val="00EF5E9D"/>
    <w:rsid w:val="00F011AB"/>
    <w:rsid w:val="00F033CA"/>
    <w:rsid w:val="00F03D15"/>
    <w:rsid w:val="00F27D5E"/>
    <w:rsid w:val="00F30B5D"/>
    <w:rsid w:val="00F4231E"/>
    <w:rsid w:val="00F7501C"/>
    <w:rsid w:val="00F8432D"/>
    <w:rsid w:val="00F917BF"/>
    <w:rsid w:val="00F9212E"/>
    <w:rsid w:val="00F9280B"/>
    <w:rsid w:val="00F96834"/>
    <w:rsid w:val="00F97733"/>
    <w:rsid w:val="00FB0EC6"/>
    <w:rsid w:val="00FB5D3C"/>
    <w:rsid w:val="00FC41ED"/>
    <w:rsid w:val="00FC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72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2C1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D4F60"/>
    <w:rPr>
      <w:color w:val="0000FF" w:themeColor="hyperlink"/>
      <w:u w:val="single"/>
    </w:rPr>
  </w:style>
  <w:style w:type="paragraph" w:customStyle="1" w:styleId="a6">
    <w:name w:val="Документ в списке"/>
    <w:basedOn w:val="a"/>
    <w:next w:val="a"/>
    <w:uiPriority w:val="99"/>
    <w:rsid w:val="00D00156"/>
    <w:pPr>
      <w:autoSpaceDE w:val="0"/>
      <w:autoSpaceDN w:val="0"/>
      <w:adjustRightInd w:val="0"/>
      <w:spacing w:before="120" w:after="0" w:line="240" w:lineRule="auto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944A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122FD4"/>
    <w:rPr>
      <w:i/>
      <w:iCs/>
    </w:rPr>
  </w:style>
  <w:style w:type="character" w:customStyle="1" w:styleId="highlightsearch4">
    <w:name w:val="highlightsearch4"/>
    <w:basedOn w:val="a0"/>
    <w:rsid w:val="00122FD4"/>
  </w:style>
  <w:style w:type="paragraph" w:styleId="a9">
    <w:name w:val="List Paragraph"/>
    <w:basedOn w:val="a"/>
    <w:uiPriority w:val="34"/>
    <w:qFormat/>
    <w:rsid w:val="008D7332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B0EC6"/>
  </w:style>
  <w:style w:type="paragraph" w:styleId="ac">
    <w:name w:val="footer"/>
    <w:basedOn w:val="a"/>
    <w:link w:val="ad"/>
    <w:uiPriority w:val="99"/>
    <w:semiHidden/>
    <w:unhideWhenUsed/>
    <w:rsid w:val="00FB0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B0E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86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18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60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1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81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489116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7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792573">
                  <w:marLeft w:val="25"/>
                  <w:marRight w:val="25"/>
                  <w:marTop w:val="50"/>
                  <w:marBottom w:val="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04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24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38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990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316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935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124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9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558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4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85401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017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03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3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74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232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587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119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680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4913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780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923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9070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509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1667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967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429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126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763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390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73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3489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185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0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0006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8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38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672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652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653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45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009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07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4955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0562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827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213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67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2736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29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084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03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112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5593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49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504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6903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70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666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012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900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50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665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2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266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29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37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566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78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101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042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6403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258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418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100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218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758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7485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8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82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88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6023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06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9780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721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683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16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2516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45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2592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6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1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457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3395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94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569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53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22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487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122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65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5397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667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11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98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06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946573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40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720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4683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5113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3882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3795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0268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6562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79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339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36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1162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06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243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95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21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08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06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47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87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6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804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2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2117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01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876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1883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85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6472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71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22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720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42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32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3348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0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98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64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8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5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443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308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8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026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561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586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88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5586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70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242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65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961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32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21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731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459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36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1997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643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184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990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045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21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45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64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80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30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614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07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777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6445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1986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68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81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8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747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7265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0920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1077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702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875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777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14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463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385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35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750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5013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788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8633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4586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64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23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895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857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8120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86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5560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587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611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37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736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202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0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179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81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812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977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172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278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471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4992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809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870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914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44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099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7804678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31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235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629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877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7672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878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2560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13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28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64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298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220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930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48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02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67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6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448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3892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732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347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497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672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3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2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711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988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13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1886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367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122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26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74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6353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29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7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56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5348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238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1622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47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5698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3506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25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9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05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7999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19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7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51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779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703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006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2948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827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994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854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148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339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380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9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52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719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975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6127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7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03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08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56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969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1540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187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01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7846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82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877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113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604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65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1185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08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724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12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4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039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82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27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609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7696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73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64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6874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6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7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7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7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8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27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263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61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685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6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2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23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7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14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453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92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0538">
                          <w:marLeft w:val="0"/>
                          <w:marRight w:val="0"/>
                          <w:marTop w:val="1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5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4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0798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6790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6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4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6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6311">
              <w:marLeft w:val="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7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9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57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521480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503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880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610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8219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8081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22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0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50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904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7104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0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3678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554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70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9294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1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00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450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117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9821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10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113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204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538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137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218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7375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6668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059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19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7935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0623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0529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6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3680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6403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7717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471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65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3536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437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3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843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245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915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74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28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87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0015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8289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3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4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195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970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441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62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561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118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98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8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1806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45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16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93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2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31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508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9167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941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168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7759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330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425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941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114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6361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511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9627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9418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119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80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3330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5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211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700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86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71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8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107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4251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2208655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388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5108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984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801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683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9033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659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044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126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87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437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034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91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585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008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9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66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373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02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632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7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021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20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312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491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695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749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989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47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281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5363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510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9700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8009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1997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5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3300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740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97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7337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798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3045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7815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0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2804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2560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4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483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283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90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33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1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8343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536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918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756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557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032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027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982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470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943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7102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49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8952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50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5430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1999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2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4503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400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68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157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282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3743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2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7296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977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32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4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808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54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608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4050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3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49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9712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1405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24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41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16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15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922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105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9809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38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81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10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031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228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451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410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42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234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2937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500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381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2168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065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28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4094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133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387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294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7236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2054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3437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7489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25287429">
                          <w:marLeft w:val="0"/>
                          <w:marRight w:val="0"/>
                          <w:marTop w:val="1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778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916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87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876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14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005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5697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076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416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371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637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74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9588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744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983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294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97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8836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52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057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1837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75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14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21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002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122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50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1928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5328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475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668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48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09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435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671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3289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975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696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351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829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721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200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89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362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23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96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798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549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0975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0590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396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197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09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836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60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1520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918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64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737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240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389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2891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7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29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56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100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151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78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0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8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543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421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5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399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376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0886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2255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128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99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4712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280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drcs.krasnodar.ru" TargetMode="External"/><Relationship Id="rId4" Type="http://schemas.openxmlformats.org/officeDocument/2006/relationships/settings" Target="settings.xml"/><Relationship Id="rId9" Type="http://schemas.openxmlformats.org/officeDocument/2006/relationships/image" Target="file:///C:\Users\134E~1\AppData\Local\Temp\FineReader11\media\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04F82B-F210-49D2-98BF-4A770B75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UserZ-3</cp:lastModifiedBy>
  <cp:revision>56</cp:revision>
  <cp:lastPrinted>2022-02-01T14:23:00Z</cp:lastPrinted>
  <dcterms:created xsi:type="dcterms:W3CDTF">2021-03-26T10:42:00Z</dcterms:created>
  <dcterms:modified xsi:type="dcterms:W3CDTF">2022-02-01T14:26:00Z</dcterms:modified>
</cp:coreProperties>
</file>